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748" w:rsidRDefault="007F46EC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:rsidR="007A1748" w:rsidRDefault="007F46EC">
      <w:pPr>
        <w:pStyle w:val="walnut-Nadpis1-textpod"/>
      </w:pPr>
      <w:r>
        <w:t>o splnění podmínek kvalifikace předpokladů dle zákona č. 134/2016 Sb., ve znění pozdějších předpisů (zákon)</w:t>
      </w:r>
    </w:p>
    <w:p w:rsidR="007A1748" w:rsidRDefault="007A1748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1"/>
        <w:gridCol w:w="7470"/>
      </w:tblGrid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:rsidR="007A1748" w:rsidRDefault="007F46EC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 xml:space="preserve">dodavatel, tímto pro účely zadávacího řízení s názvem: „Učebna mechatroniky a automatizace - Stavba </w:t>
      </w:r>
      <w:r w:rsidR="00F453FA">
        <w:rPr>
          <w:rFonts w:ascii="Calibri" w:hAnsi="Calibri" w:cs="Calibri"/>
          <w:sz w:val="22"/>
          <w:szCs w:val="22"/>
        </w:rPr>
        <w:t>1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“, zadavatel: Střední průmyslová škola polytechnická - Centrum odborné přípravy Zlín, 2528 Nad Ovčírnou IV 76001 Zlín, IČ: 14450500 zastoupený: </w:t>
      </w:r>
      <w:r>
        <w:rPr>
          <w:rFonts w:asciiTheme="minorHAnsi" w:hAnsiTheme="minorHAnsi" w:cs="Calibri"/>
          <w:sz w:val="22"/>
        </w:rPr>
        <w:t xml:space="preserve">Ing. Bc. </w:t>
      </w:r>
      <w:r>
        <w:rPr>
          <w:rFonts w:ascii="Calibri" w:hAnsi="Calibri" w:cs="Calibri"/>
          <w:sz w:val="22"/>
          <w:szCs w:val="22"/>
        </w:rPr>
        <w:t>Jiří Charvát, ředitel školy</w:t>
      </w:r>
    </w:p>
    <w:p w:rsidR="007A1748" w:rsidRDefault="007F46EC">
      <w:pPr>
        <w:pStyle w:val="Odstavec1"/>
        <w:numPr>
          <w:ilvl w:val="0"/>
          <w:numId w:val="2"/>
        </w:numPr>
      </w:pPr>
      <w:r>
        <w:t>Základní způsobilost</w:t>
      </w:r>
    </w:p>
    <w:p w:rsidR="007A1748" w:rsidRDefault="007F46EC">
      <w:pPr>
        <w:pStyle w:val="walnut-Odstavec2"/>
        <w:numPr>
          <w:ilvl w:val="1"/>
          <w:numId w:val="2"/>
        </w:numPr>
      </w:pPr>
      <w:r>
        <w:t>Dodavatel čestně prohlašuje, že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v evidenci daní zachycen splatný daňový nedoplatek,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veřejné zdravotní pojištění,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sociální zabezpečení a příspěvku na státní politiku zaměstnanosti,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není v likvidaci, nebylo proti němu vydáno rozhodnutí o úpadku, ani nebyla nařízena nucená správa podle jiného právního předpisu nebo není v obdobné situaci podle právního řádu země sídla dodavatele.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profesní způsobilost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technickou kvalifikaci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ekonomickou kvalifikaci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:rsidR="007A1748" w:rsidRDefault="007A1748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………………………..dne ………………………..</w:t>
            </w:r>
          </w:p>
        </w:tc>
      </w:tr>
      <w:tr w:rsidR="007A1748">
        <w:trPr>
          <w:trHeight w:val="1239"/>
        </w:trPr>
        <w:tc>
          <w:tcPr>
            <w:tcW w:w="8132" w:type="dxa"/>
            <w:shd w:val="clear" w:color="auto" w:fill="auto"/>
          </w:tcPr>
          <w:p w:rsidR="007A1748" w:rsidRDefault="007A1748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…………………………...…..</w:t>
            </w:r>
          </w:p>
        </w:tc>
      </w:tr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</w:t>
            </w:r>
          </w:p>
        </w:tc>
      </w:tr>
    </w:tbl>
    <w:p w:rsidR="007A1748" w:rsidRDefault="007A1748"/>
    <w:sectPr w:rsidR="007A1748" w:rsidSect="007F46EC">
      <w:headerReference w:type="default" r:id="rId7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2F6" w:rsidRDefault="007F46EC">
      <w:r>
        <w:separator/>
      </w:r>
    </w:p>
  </w:endnote>
  <w:endnote w:type="continuationSeparator" w:id="0">
    <w:p w:rsidR="001752F6" w:rsidRDefault="007F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2F6" w:rsidRDefault="007F46EC">
      <w:r>
        <w:separator/>
      </w:r>
    </w:p>
  </w:footnote>
  <w:footnote w:type="continuationSeparator" w:id="0">
    <w:p w:rsidR="001752F6" w:rsidRDefault="007F4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748" w:rsidRDefault="007F46EC">
    <w:pPr>
      <w:pStyle w:val="walnut-Nadpis1-textpod"/>
    </w:pPr>
    <w:r>
      <w:rPr>
        <w:noProof/>
      </w:rPr>
      <w:drawing>
        <wp:inline distT="0" distB="0" distL="0" distR="0">
          <wp:extent cx="4262082" cy="707245"/>
          <wp:effectExtent l="0" t="0" r="0" b="4445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2082" cy="70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31C7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3B9E627C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2" w15:restartNumberingAfterBreak="0">
    <w:nsid w:val="4D3C48D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48"/>
    <w:rsid w:val="001752F6"/>
    <w:rsid w:val="003A57B9"/>
    <w:rsid w:val="007A1748"/>
    <w:rsid w:val="007F46EC"/>
    <w:rsid w:val="00CA1A74"/>
    <w:rsid w:val="00F4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6DAF0D"/>
  <w15:docId w15:val="{111EAE5C-1A09-C647-B472-105F2656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b w:val="0"/>
      <w:i w:val="0"/>
    </w:rPr>
  </w:style>
  <w:style w:type="character" w:customStyle="1" w:styleId="ListLabel13">
    <w:name w:val="ListLabel 13"/>
    <w:qFormat/>
    <w:rPr>
      <w:rFonts w:cs="Arial"/>
    </w:rPr>
  </w:style>
  <w:style w:type="character" w:customStyle="1" w:styleId="ListLabel14">
    <w:name w:val="ListLabel 14"/>
    <w:qFormat/>
    <w:rPr>
      <w:rFonts w:cs="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color w:val="00000A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dcterms:created xsi:type="dcterms:W3CDTF">2018-05-23T14:17:00Z</dcterms:created>
  <dcterms:modified xsi:type="dcterms:W3CDTF">2018-05-23T14:18:00Z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